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inorEastAsia" w:hAnsiTheme="minorEastAsia" w:eastAsiaTheme="minorEastAsia" w:cstheme="minorEastAsia"/>
          <w:sz w:val="36"/>
          <w:szCs w:val="36"/>
          <w:lang w:val="en-US" w:eastAsia="zh-CN"/>
        </w:rPr>
      </w:pPr>
    </w:p>
    <w:tbl>
      <w:tblPr>
        <w:tblStyle w:val="3"/>
        <w:tblpPr w:leftFromText="180" w:rightFromText="180" w:vertAnchor="text" w:horzAnchor="page" w:tblpXSpec="center" w:tblpY="618"/>
        <w:tblOverlap w:val="never"/>
        <w:tblW w:w="844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9"/>
        <w:gridCol w:w="2495"/>
        <w:gridCol w:w="3514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7" w:hRule="atLeast"/>
          <w:jc w:val="center"/>
        </w:trPr>
        <w:tc>
          <w:tcPr>
            <w:tcW w:w="8448" w:type="dxa"/>
            <w:gridSpan w:val="4"/>
            <w:tcBorders>
              <w:top w:val="nil"/>
              <w:left w:val="nil"/>
              <w:right w:val="nil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36"/>
                <w:szCs w:val="36"/>
                <w:lang w:val="en-US" w:eastAsia="zh-CN"/>
              </w:rPr>
              <w:t>2021</w:t>
            </w:r>
            <w:r>
              <w:rPr>
                <w:rFonts w:hint="default"/>
                <w:sz w:val="36"/>
                <w:szCs w:val="36"/>
                <w:lang w:val="en-US" w:eastAsia="zh-CN"/>
              </w:rPr>
              <w:t>年赤壁市化妆品</w:t>
            </w:r>
            <w:r>
              <w:rPr>
                <w:rFonts w:hint="eastAsia" w:asciiTheme="minorEastAsia" w:hAnsiTheme="minorEastAsia" w:eastAsiaTheme="minorEastAsia" w:cstheme="minorEastAsia"/>
                <w:sz w:val="36"/>
                <w:szCs w:val="36"/>
              </w:rPr>
              <w:t>（护</w:t>
            </w:r>
            <w:r>
              <w:rPr>
                <w:rFonts w:hint="eastAsia" w:asciiTheme="minorEastAsia" w:hAnsiTheme="minorEastAsia" w:eastAsiaTheme="minorEastAsia" w:cstheme="minorEastAsia"/>
                <w:sz w:val="36"/>
                <w:szCs w:val="36"/>
                <w:lang w:eastAsia="zh-CN"/>
              </w:rPr>
              <w:t>发</w:t>
            </w:r>
            <w:r>
              <w:rPr>
                <w:rFonts w:hint="eastAsia" w:asciiTheme="minorEastAsia" w:hAnsiTheme="minorEastAsia" w:eastAsiaTheme="minorEastAsia" w:cstheme="minorEastAsia"/>
                <w:sz w:val="36"/>
                <w:szCs w:val="36"/>
              </w:rPr>
              <w:t>类）专项抽检</w:t>
            </w:r>
            <w:r>
              <w:rPr>
                <w:rFonts w:hint="default"/>
                <w:sz w:val="36"/>
                <w:szCs w:val="36"/>
                <w:lang w:val="en-US" w:eastAsia="zh-CN"/>
              </w:rPr>
              <w:t>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  <w:jc w:val="center"/>
        </w:trPr>
        <w:tc>
          <w:tcPr>
            <w:tcW w:w="999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2495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产品类别</w:t>
            </w:r>
          </w:p>
        </w:tc>
        <w:tc>
          <w:tcPr>
            <w:tcW w:w="3514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检测项目</w:t>
            </w:r>
          </w:p>
        </w:tc>
        <w:tc>
          <w:tcPr>
            <w:tcW w:w="1440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计划抽样数量（批）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2" w:hRule="atLeast"/>
          <w:jc w:val="center"/>
        </w:trPr>
        <w:tc>
          <w:tcPr>
            <w:tcW w:w="999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495" w:type="dxa"/>
            <w:tcMar>
              <w:top w:w="12" w:type="dxa"/>
              <w:left w:w="12" w:type="dxa"/>
              <w:right w:w="12" w:type="dxa"/>
            </w:tcMar>
            <w:textDirection w:val="lrTb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发用类产品（普通洗发、护发类）</w:t>
            </w:r>
          </w:p>
        </w:tc>
        <w:tc>
          <w:tcPr>
            <w:tcW w:w="3514" w:type="dxa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按《2021年全省化妆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品监督抽检类别及检测要求》执行（附件3）</w:t>
            </w:r>
          </w:p>
        </w:tc>
        <w:tc>
          <w:tcPr>
            <w:tcW w:w="1440" w:type="dxa"/>
            <w:vMerge w:val="restart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80（重点抽检染发类产品）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0" w:hRule="atLeast"/>
          <w:jc w:val="center"/>
        </w:trPr>
        <w:tc>
          <w:tcPr>
            <w:tcW w:w="999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495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发用类产品（育发类）</w:t>
            </w:r>
          </w:p>
        </w:tc>
        <w:tc>
          <w:tcPr>
            <w:tcW w:w="3514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40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0" w:hRule="atLeast"/>
          <w:jc w:val="center"/>
        </w:trPr>
        <w:tc>
          <w:tcPr>
            <w:tcW w:w="999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495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发用类产品（脱毛类、烫发类）</w:t>
            </w:r>
          </w:p>
        </w:tc>
        <w:tc>
          <w:tcPr>
            <w:tcW w:w="3514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40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2" w:hRule="atLeast"/>
          <w:jc w:val="center"/>
        </w:trPr>
        <w:tc>
          <w:tcPr>
            <w:tcW w:w="999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495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染发类产品（氧化型染发类）</w:t>
            </w:r>
          </w:p>
        </w:tc>
        <w:tc>
          <w:tcPr>
            <w:tcW w:w="3514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1440" w:type="dxa"/>
            <w:vMerge w:val="continue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3" w:hRule="atLeast"/>
          <w:jc w:val="center"/>
        </w:trPr>
        <w:tc>
          <w:tcPr>
            <w:tcW w:w="7008" w:type="dxa"/>
            <w:gridSpan w:val="3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抽样总数</w:t>
            </w:r>
          </w:p>
        </w:tc>
        <w:tc>
          <w:tcPr>
            <w:tcW w:w="1440" w:type="dxa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80</w:t>
            </w:r>
          </w:p>
        </w:tc>
      </w:tr>
    </w:tbl>
    <w:p>
      <w:pPr>
        <w:widowControl w:val="0"/>
        <w:numPr>
          <w:ilvl w:val="0"/>
          <w:numId w:val="0"/>
        </w:numPr>
        <w:jc w:val="both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附件1：</w:t>
      </w: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Lucida Sans Unicode">
    <w:panose1 w:val="020B0602030504020204"/>
    <w:charset w:val="00"/>
    <w:family w:val="decorative"/>
    <w:pitch w:val="default"/>
    <w:sig w:usb0="80001AFF" w:usb1="0000396B" w:usb2="00000000" w:usb3="00000000" w:csb0="200000BF" w:csb1="D7F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Lucida Sans Unicode">
    <w:panose1 w:val="020B0602030504020204"/>
    <w:charset w:val="00"/>
    <w:family w:val="roman"/>
    <w:pitch w:val="default"/>
    <w:sig w:usb0="80001AFF" w:usb1="0000396B" w:usb2="00000000" w:usb3="00000000" w:csb0="200000BF" w:csb1="D7F70000"/>
  </w:font>
  <w:font w:name="Lucida Sans Unicode">
    <w:panose1 w:val="020B0602030504020204"/>
    <w:charset w:val="00"/>
    <w:family w:val="modern"/>
    <w:pitch w:val="default"/>
    <w:sig w:usb0="80001AFF" w:usb1="0000396B" w:usb2="00000000" w:usb3="00000000" w:csb0="200000B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E06A74"/>
    <w:rsid w:val="04CD56ED"/>
    <w:rsid w:val="070B051A"/>
    <w:rsid w:val="07994213"/>
    <w:rsid w:val="0C441A2C"/>
    <w:rsid w:val="19A27D51"/>
    <w:rsid w:val="1A107CB5"/>
    <w:rsid w:val="1FF0333A"/>
    <w:rsid w:val="2D76729C"/>
    <w:rsid w:val="40DB4FD5"/>
    <w:rsid w:val="494574C2"/>
    <w:rsid w:val="511F5AA4"/>
    <w:rsid w:val="563A73DE"/>
    <w:rsid w:val="570603D3"/>
    <w:rsid w:val="5EB522EE"/>
    <w:rsid w:val="5FA650F9"/>
    <w:rsid w:val="6EDD106E"/>
    <w:rsid w:val="772D2B12"/>
    <w:rsid w:val="7BE06A7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480" w:firstLineChars="200"/>
      <w:jc w:val="left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2020-09-14T09:06:00Z</dcterms:created>
  <dc:creator>Administrator</dc:creator>
  <cp:lastModifiedBy>Administrator</cp:lastModifiedBy>
  <dcterms:modified xsi:type="dcterms:W3CDTF">2021-07-15T08:36:38Z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